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23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(0:00 - 1:29)</w:t>
      </w:r>
    </w:p>
    <w:p>
      <w:r>
        <w:rPr>
          <w:sz w:val="24"/>
          <w:szCs w:val="24"/>
          <w:rFonts w:ascii="Calibri" w:cs="Calibri" w:eastAsia="Calibri" w:hAnsi="Calibri"/>
        </w:rPr>
        <w:t xml:space="preserve">Text číslo dvě Ahoj, vítejte na mé přednášce Ahoj, vítejte na mé přednášce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23</dc:title>
  <dc:creator>TurboScribe.ai</dc:creator>
  <cp:lastModifiedBy>Un-named</cp:lastModifiedBy>
  <cp:revision>1</cp:revision>
  <dcterms:created xsi:type="dcterms:W3CDTF">2025-06-23T15:14:01.961Z</dcterms:created>
  <dcterms:modified xsi:type="dcterms:W3CDTF">2025-06-23T15:14:01.961Z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